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Аналитические данные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о расходах бюдж</w:t>
      </w:r>
      <w:r w:rsidR="00E202A3">
        <w:rPr>
          <w:b/>
          <w:color w:val="auto"/>
          <w:sz w:val="26"/>
          <w:szCs w:val="26"/>
        </w:rPr>
        <w:t xml:space="preserve">ета </w:t>
      </w:r>
      <w:r w:rsidR="00A03FBC">
        <w:rPr>
          <w:b/>
          <w:color w:val="auto"/>
          <w:sz w:val="26"/>
          <w:szCs w:val="26"/>
        </w:rPr>
        <w:t>МО «</w:t>
      </w:r>
      <w:proofErr w:type="spellStart"/>
      <w:r w:rsidR="00550635">
        <w:rPr>
          <w:b/>
          <w:color w:val="auto"/>
          <w:sz w:val="26"/>
          <w:szCs w:val="26"/>
        </w:rPr>
        <w:t>Тельвисочный</w:t>
      </w:r>
      <w:proofErr w:type="spellEnd"/>
      <w:r w:rsidR="00550635">
        <w:rPr>
          <w:b/>
          <w:color w:val="auto"/>
          <w:sz w:val="26"/>
          <w:szCs w:val="26"/>
        </w:rPr>
        <w:t xml:space="preserve"> сельсовет</w:t>
      </w:r>
      <w:r w:rsidR="00A03FBC">
        <w:rPr>
          <w:b/>
          <w:color w:val="auto"/>
          <w:sz w:val="26"/>
          <w:szCs w:val="26"/>
        </w:rPr>
        <w:t>»</w:t>
      </w:r>
      <w:r w:rsidR="00550635">
        <w:rPr>
          <w:b/>
          <w:color w:val="auto"/>
          <w:sz w:val="26"/>
          <w:szCs w:val="26"/>
        </w:rPr>
        <w:t xml:space="preserve"> НАО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по разделам и подразделам классификации расходов бюджетов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 xml:space="preserve">за </w:t>
      </w:r>
      <w:r w:rsidR="009A3AA7">
        <w:rPr>
          <w:b/>
          <w:color w:val="auto"/>
          <w:sz w:val="26"/>
          <w:szCs w:val="26"/>
        </w:rPr>
        <w:t>1 полугодие</w:t>
      </w:r>
      <w:r w:rsidR="00FB6612">
        <w:rPr>
          <w:b/>
          <w:color w:val="auto"/>
          <w:sz w:val="26"/>
          <w:szCs w:val="26"/>
        </w:rPr>
        <w:t xml:space="preserve"> 2020</w:t>
      </w:r>
      <w:r w:rsidR="00E202A3">
        <w:rPr>
          <w:b/>
          <w:color w:val="auto"/>
          <w:sz w:val="26"/>
          <w:szCs w:val="26"/>
        </w:rPr>
        <w:t xml:space="preserve"> года</w:t>
      </w:r>
    </w:p>
    <w:p w:rsidR="00E505B1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812E23" w:rsidRPr="00812E23" w:rsidRDefault="00812E23" w:rsidP="009037F6">
      <w:pPr>
        <w:spacing w:after="0"/>
        <w:jc w:val="right"/>
        <w:rPr>
          <w:color w:val="auto"/>
          <w:sz w:val="22"/>
          <w:szCs w:val="22"/>
        </w:rPr>
      </w:pPr>
      <w:r w:rsidRPr="00812E23">
        <w:rPr>
          <w:color w:val="auto"/>
          <w:sz w:val="22"/>
          <w:szCs w:val="22"/>
        </w:rPr>
        <w:t>тыс. рублей</w:t>
      </w:r>
    </w:p>
    <w:tbl>
      <w:tblPr>
        <w:tblStyle w:val="a5"/>
        <w:tblW w:w="9606" w:type="dxa"/>
        <w:tblLayout w:type="fixed"/>
        <w:tblLook w:val="04A0"/>
      </w:tblPr>
      <w:tblGrid>
        <w:gridCol w:w="5637"/>
        <w:gridCol w:w="567"/>
        <w:gridCol w:w="567"/>
        <w:gridCol w:w="1418"/>
        <w:gridCol w:w="1417"/>
      </w:tblGrid>
      <w:tr w:rsidR="00812E23" w:rsidRPr="00812E23" w:rsidTr="00FE2EC9">
        <w:trPr>
          <w:trHeight w:val="1434"/>
          <w:tblHeader/>
        </w:trPr>
        <w:tc>
          <w:tcPr>
            <w:tcW w:w="5637" w:type="dxa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vAlign w:val="center"/>
            <w:hideMark/>
          </w:tcPr>
          <w:p w:rsidR="00812E23" w:rsidRPr="00812E23" w:rsidRDefault="00812E23" w:rsidP="00FB6612">
            <w:pPr>
              <w:jc w:val="center"/>
              <w:rPr>
                <w:color w:val="auto"/>
                <w:sz w:val="22"/>
                <w:szCs w:val="22"/>
              </w:rPr>
            </w:pPr>
            <w:r w:rsidRPr="00AB5669">
              <w:rPr>
                <w:color w:val="auto"/>
                <w:sz w:val="22"/>
                <w:szCs w:val="22"/>
              </w:rPr>
              <w:t xml:space="preserve">Исполнено за </w:t>
            </w:r>
            <w:r w:rsidR="009A3AA7" w:rsidRPr="00AB5669">
              <w:rPr>
                <w:color w:val="auto"/>
                <w:sz w:val="22"/>
                <w:szCs w:val="22"/>
              </w:rPr>
              <w:t>1 полугодие</w:t>
            </w:r>
            <w:r w:rsidR="00FB6612" w:rsidRPr="00AB5669">
              <w:rPr>
                <w:color w:val="auto"/>
                <w:sz w:val="22"/>
                <w:szCs w:val="22"/>
              </w:rPr>
              <w:t xml:space="preserve"> 2019</w:t>
            </w:r>
            <w:r w:rsidRPr="00AB5669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417" w:type="dxa"/>
            <w:vAlign w:val="center"/>
            <w:hideMark/>
          </w:tcPr>
          <w:p w:rsidR="00812E23" w:rsidRPr="005D1AD0" w:rsidRDefault="00812E23" w:rsidP="00FB6612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5D1AD0">
              <w:rPr>
                <w:color w:val="auto"/>
                <w:sz w:val="22"/>
                <w:szCs w:val="22"/>
              </w:rPr>
              <w:t xml:space="preserve">Исполнено за </w:t>
            </w:r>
            <w:r w:rsidR="009A3AA7" w:rsidRPr="005D1AD0">
              <w:rPr>
                <w:color w:val="auto"/>
                <w:sz w:val="22"/>
                <w:szCs w:val="22"/>
              </w:rPr>
              <w:t>1 полугодие</w:t>
            </w:r>
            <w:r w:rsidR="00FB6612" w:rsidRPr="005D1AD0">
              <w:rPr>
                <w:color w:val="auto"/>
                <w:sz w:val="22"/>
                <w:szCs w:val="22"/>
              </w:rPr>
              <w:t xml:space="preserve"> 2020</w:t>
            </w:r>
            <w:r w:rsidRPr="005D1AD0">
              <w:rPr>
                <w:color w:val="auto"/>
                <w:sz w:val="22"/>
                <w:szCs w:val="22"/>
              </w:rPr>
              <w:t xml:space="preserve"> года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4A4CCE">
              <w:rPr>
                <w:b/>
                <w:bCs/>
                <w:color w:val="auto"/>
                <w:sz w:val="22"/>
                <w:szCs w:val="22"/>
              </w:rPr>
              <w:t>13 654,8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AD654D">
              <w:rPr>
                <w:b/>
                <w:bCs/>
                <w:color w:val="auto"/>
                <w:sz w:val="22"/>
                <w:szCs w:val="22"/>
              </w:rPr>
              <w:t>39 436,5</w:t>
            </w:r>
          </w:p>
        </w:tc>
      </w:tr>
      <w:tr w:rsidR="005D1AD0" w:rsidRPr="00120B06" w:rsidTr="007E4236">
        <w:trPr>
          <w:trHeight w:val="480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Администрация МО "</w:t>
            </w:r>
            <w:proofErr w:type="spellStart"/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Тельвисочный</w:t>
            </w:r>
            <w:proofErr w:type="spellEnd"/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сельсовет" НАО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4A4CCE">
              <w:rPr>
                <w:b/>
                <w:bCs/>
                <w:color w:val="auto"/>
                <w:sz w:val="22"/>
                <w:szCs w:val="22"/>
              </w:rPr>
              <w:t>13 654,8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AD654D">
              <w:rPr>
                <w:b/>
                <w:bCs/>
                <w:color w:val="auto"/>
                <w:sz w:val="22"/>
                <w:szCs w:val="22"/>
              </w:rPr>
              <w:t>39 436,5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4A4CCE">
              <w:rPr>
                <w:b/>
                <w:bCs/>
                <w:color w:val="auto"/>
                <w:sz w:val="22"/>
                <w:szCs w:val="22"/>
              </w:rPr>
              <w:t>7 799,4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AD654D">
              <w:rPr>
                <w:b/>
                <w:bCs/>
                <w:color w:val="auto"/>
                <w:sz w:val="22"/>
                <w:szCs w:val="22"/>
              </w:rPr>
              <w:t>8 970,9</w:t>
            </w:r>
          </w:p>
        </w:tc>
      </w:tr>
      <w:tr w:rsidR="005D1AD0" w:rsidRPr="00120B06" w:rsidTr="007E4236">
        <w:trPr>
          <w:trHeight w:val="720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1 390,6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1 715,3</w:t>
            </w:r>
          </w:p>
        </w:tc>
      </w:tr>
      <w:tr w:rsidR="005D1AD0" w:rsidRPr="00120B06" w:rsidTr="007E4236">
        <w:trPr>
          <w:trHeight w:val="960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46,2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42,0</w:t>
            </w:r>
          </w:p>
        </w:tc>
      </w:tr>
      <w:tr w:rsidR="005D1AD0" w:rsidRPr="00120B06" w:rsidTr="007E4236">
        <w:trPr>
          <w:trHeight w:val="960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5 109,5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5 072,6</w:t>
            </w:r>
          </w:p>
        </w:tc>
      </w:tr>
      <w:tr w:rsidR="005D1AD0" w:rsidRPr="00120B06" w:rsidTr="007E4236">
        <w:trPr>
          <w:trHeight w:val="720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232,0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241,7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0,0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1 021,1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1 899,3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4A4CCE">
              <w:rPr>
                <w:b/>
                <w:bCs/>
                <w:color w:val="auto"/>
                <w:sz w:val="22"/>
                <w:szCs w:val="22"/>
              </w:rPr>
              <w:t>80,5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AD654D">
              <w:rPr>
                <w:b/>
                <w:bCs/>
                <w:color w:val="auto"/>
                <w:sz w:val="22"/>
                <w:szCs w:val="22"/>
              </w:rPr>
              <w:t>73,0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80,5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73,0</w:t>
            </w:r>
          </w:p>
        </w:tc>
      </w:tr>
      <w:tr w:rsidR="005D1AD0" w:rsidRPr="00120B06" w:rsidTr="007E4236">
        <w:trPr>
          <w:trHeight w:val="480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center"/>
            <w:hideMark/>
          </w:tcPr>
          <w:p w:rsidR="005D1AD0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4A4CCE">
              <w:rPr>
                <w:b/>
                <w:bCs/>
                <w:color w:val="auto"/>
                <w:sz w:val="22"/>
                <w:szCs w:val="22"/>
              </w:rPr>
              <w:t>49,9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AD654D">
              <w:rPr>
                <w:b/>
                <w:bCs/>
                <w:color w:val="auto"/>
                <w:sz w:val="22"/>
                <w:szCs w:val="22"/>
              </w:rPr>
              <w:t>8,0</w:t>
            </w:r>
          </w:p>
        </w:tc>
      </w:tr>
      <w:tr w:rsidR="005D1AD0" w:rsidRPr="00120B06" w:rsidTr="007E4236">
        <w:trPr>
          <w:trHeight w:val="720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vAlign w:val="center"/>
            <w:hideMark/>
          </w:tcPr>
          <w:p w:rsidR="005D1AD0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0,0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41,9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0,0</w:t>
            </w:r>
          </w:p>
        </w:tc>
      </w:tr>
      <w:tr w:rsidR="005D1AD0" w:rsidRPr="00120B06" w:rsidTr="007E4236">
        <w:trPr>
          <w:trHeight w:val="858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67" w:type="dxa"/>
            <w:vAlign w:val="center"/>
            <w:hideMark/>
          </w:tcPr>
          <w:p w:rsidR="005D1AD0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D1AD0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D1AD0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8,0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8,0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4A4CCE">
              <w:rPr>
                <w:b/>
                <w:bCs/>
                <w:color w:val="auto"/>
                <w:sz w:val="22"/>
                <w:szCs w:val="22"/>
              </w:rPr>
              <w:t>64,9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AD654D">
              <w:rPr>
                <w:b/>
                <w:bCs/>
                <w:color w:val="auto"/>
                <w:sz w:val="22"/>
                <w:szCs w:val="22"/>
              </w:rPr>
              <w:t>979,6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16,6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498,1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48,3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451,5</w:t>
            </w:r>
          </w:p>
        </w:tc>
      </w:tr>
      <w:tr w:rsidR="005D1AD0" w:rsidRPr="00120B06" w:rsidTr="007E4236">
        <w:trPr>
          <w:trHeight w:val="260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30,0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4A4CCE">
              <w:rPr>
                <w:b/>
                <w:bCs/>
                <w:color w:val="auto"/>
                <w:sz w:val="22"/>
                <w:szCs w:val="22"/>
              </w:rPr>
              <w:t>4 036,4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AD654D">
              <w:rPr>
                <w:b/>
                <w:bCs/>
                <w:color w:val="auto"/>
                <w:sz w:val="22"/>
                <w:szCs w:val="22"/>
              </w:rPr>
              <w:t>27 712,1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0,0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3 261,7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13 746,7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774,7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894,4</w:t>
            </w:r>
          </w:p>
        </w:tc>
      </w:tr>
      <w:tr w:rsidR="005D1AD0" w:rsidRPr="00120B06" w:rsidTr="007E4236">
        <w:trPr>
          <w:trHeight w:val="250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Другие вопросы в области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жилищно</w:t>
            </w:r>
            <w:proofErr w:type="spellEnd"/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- </w:t>
            </w: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13 071,0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4A4CCE">
              <w:rPr>
                <w:b/>
                <w:bCs/>
                <w:color w:val="auto"/>
                <w:sz w:val="22"/>
                <w:szCs w:val="22"/>
              </w:rPr>
              <w:t>6,4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AD654D">
              <w:rPr>
                <w:b/>
                <w:bCs/>
                <w:color w:val="auto"/>
                <w:sz w:val="22"/>
                <w:szCs w:val="22"/>
              </w:rPr>
              <w:t>4,8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6,4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4,8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4A4CCE">
              <w:rPr>
                <w:b/>
                <w:bCs/>
                <w:color w:val="auto"/>
                <w:sz w:val="22"/>
                <w:szCs w:val="22"/>
              </w:rPr>
              <w:t>1 594,1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AD654D">
              <w:rPr>
                <w:b/>
                <w:bCs/>
                <w:color w:val="auto"/>
                <w:sz w:val="22"/>
                <w:szCs w:val="22"/>
              </w:rPr>
              <w:t>1 687,5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1 516,8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1 580,5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47,3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47,0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30,0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60,0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4A4CCE">
              <w:rPr>
                <w:b/>
                <w:bCs/>
                <w:color w:val="auto"/>
                <w:sz w:val="22"/>
                <w:szCs w:val="22"/>
              </w:rPr>
              <w:t>23,2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AD654D">
              <w:rPr>
                <w:b/>
                <w:bCs/>
                <w:color w:val="auto"/>
                <w:sz w:val="22"/>
                <w:szCs w:val="22"/>
              </w:rPr>
              <w:t>0,6</w:t>
            </w:r>
          </w:p>
        </w:tc>
      </w:tr>
      <w:tr w:rsidR="005D1AD0" w:rsidRPr="00120B06" w:rsidTr="007E4236">
        <w:trPr>
          <w:trHeight w:val="255"/>
        </w:trPr>
        <w:tc>
          <w:tcPr>
            <w:tcW w:w="5637" w:type="dxa"/>
            <w:hideMark/>
          </w:tcPr>
          <w:p w:rsidR="005D1AD0" w:rsidRPr="00120B06" w:rsidRDefault="005D1AD0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5D1AD0" w:rsidRPr="00120B06" w:rsidRDefault="005D1AD0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5D1AD0" w:rsidRPr="004A4CCE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4A4CCE">
              <w:rPr>
                <w:color w:val="auto"/>
                <w:sz w:val="22"/>
                <w:szCs w:val="22"/>
              </w:rPr>
              <w:t>23,2</w:t>
            </w:r>
          </w:p>
        </w:tc>
        <w:tc>
          <w:tcPr>
            <w:tcW w:w="1417" w:type="dxa"/>
            <w:noWrap/>
            <w:vAlign w:val="bottom"/>
            <w:hideMark/>
          </w:tcPr>
          <w:p w:rsidR="005D1AD0" w:rsidRPr="00AD654D" w:rsidRDefault="005D1AD0">
            <w:pPr>
              <w:jc w:val="right"/>
              <w:rPr>
                <w:color w:val="auto"/>
                <w:sz w:val="22"/>
                <w:szCs w:val="22"/>
              </w:rPr>
            </w:pPr>
            <w:r w:rsidRPr="00AD654D">
              <w:rPr>
                <w:color w:val="auto"/>
                <w:sz w:val="22"/>
                <w:szCs w:val="22"/>
              </w:rPr>
              <w:t>0,6</w:t>
            </w:r>
          </w:p>
        </w:tc>
      </w:tr>
    </w:tbl>
    <w:p w:rsidR="00812E23" w:rsidRPr="00120B06" w:rsidRDefault="00812E23" w:rsidP="00812E23">
      <w:pPr>
        <w:spacing w:after="0"/>
        <w:jc w:val="center"/>
        <w:rPr>
          <w:color w:val="auto"/>
          <w:sz w:val="24"/>
          <w:szCs w:val="24"/>
        </w:rPr>
      </w:pPr>
    </w:p>
    <w:p w:rsidR="006A2DE5" w:rsidRPr="00120B06" w:rsidRDefault="006A2DE5" w:rsidP="00812E23">
      <w:pPr>
        <w:spacing w:after="0"/>
        <w:jc w:val="center"/>
        <w:rPr>
          <w:sz w:val="24"/>
          <w:szCs w:val="24"/>
        </w:rPr>
      </w:pPr>
    </w:p>
    <w:sectPr w:rsidR="006A2DE5" w:rsidRPr="00120B06" w:rsidSect="00683219">
      <w:pgSz w:w="11906" w:h="16838"/>
      <w:pgMar w:top="1134" w:right="1133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DE5"/>
    <w:rsid w:val="000F07F5"/>
    <w:rsid w:val="000F5FA3"/>
    <w:rsid w:val="00120B06"/>
    <w:rsid w:val="00157696"/>
    <w:rsid w:val="001738DB"/>
    <w:rsid w:val="001F5950"/>
    <w:rsid w:val="002211BC"/>
    <w:rsid w:val="002B4AAE"/>
    <w:rsid w:val="00390610"/>
    <w:rsid w:val="003D059C"/>
    <w:rsid w:val="004843B8"/>
    <w:rsid w:val="004A4CCE"/>
    <w:rsid w:val="004E4636"/>
    <w:rsid w:val="005060B7"/>
    <w:rsid w:val="00550635"/>
    <w:rsid w:val="005A503A"/>
    <w:rsid w:val="005D1AD0"/>
    <w:rsid w:val="00607F4C"/>
    <w:rsid w:val="00617154"/>
    <w:rsid w:val="00652440"/>
    <w:rsid w:val="00683219"/>
    <w:rsid w:val="006A2DE5"/>
    <w:rsid w:val="006D70E8"/>
    <w:rsid w:val="006E40D7"/>
    <w:rsid w:val="0070477C"/>
    <w:rsid w:val="0071536C"/>
    <w:rsid w:val="007E4236"/>
    <w:rsid w:val="008036C5"/>
    <w:rsid w:val="00812E23"/>
    <w:rsid w:val="008279AE"/>
    <w:rsid w:val="00831A4C"/>
    <w:rsid w:val="00836FE1"/>
    <w:rsid w:val="009037F6"/>
    <w:rsid w:val="00904285"/>
    <w:rsid w:val="009118F7"/>
    <w:rsid w:val="00917D2C"/>
    <w:rsid w:val="00921CB9"/>
    <w:rsid w:val="009369F8"/>
    <w:rsid w:val="009A3AA7"/>
    <w:rsid w:val="009F1A15"/>
    <w:rsid w:val="00A03FBC"/>
    <w:rsid w:val="00A60BFD"/>
    <w:rsid w:val="00A72D7D"/>
    <w:rsid w:val="00AB5669"/>
    <w:rsid w:val="00AC5D1F"/>
    <w:rsid w:val="00AD64A3"/>
    <w:rsid w:val="00AD654D"/>
    <w:rsid w:val="00B034B9"/>
    <w:rsid w:val="00BA5176"/>
    <w:rsid w:val="00BB43EC"/>
    <w:rsid w:val="00CD4A25"/>
    <w:rsid w:val="00CE1C11"/>
    <w:rsid w:val="00D4225D"/>
    <w:rsid w:val="00D74FA3"/>
    <w:rsid w:val="00D7658C"/>
    <w:rsid w:val="00D92C0C"/>
    <w:rsid w:val="00E15CC2"/>
    <w:rsid w:val="00E202A3"/>
    <w:rsid w:val="00E505B1"/>
    <w:rsid w:val="00E5275A"/>
    <w:rsid w:val="00E605AA"/>
    <w:rsid w:val="00E93D6D"/>
    <w:rsid w:val="00E95FC4"/>
    <w:rsid w:val="00EB3309"/>
    <w:rsid w:val="00FB6612"/>
    <w:rsid w:val="00FE2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50</cp:revision>
  <dcterms:created xsi:type="dcterms:W3CDTF">2018-06-07T12:37:00Z</dcterms:created>
  <dcterms:modified xsi:type="dcterms:W3CDTF">2020-07-22T14:17:00Z</dcterms:modified>
</cp:coreProperties>
</file>